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83E" w:rsidRPr="00FA2C6D" w:rsidRDefault="007C483E">
      <w:pPr>
        <w:widowControl/>
        <w:spacing w:line="360" w:lineRule="auto"/>
        <w:jc w:val="left"/>
        <w:textAlignment w:val="center"/>
        <w:rPr>
          <w:rFonts w:ascii="仿宋_GB2312" w:eastAsia="仿宋_GB2312" w:hAnsi="仿宋_GB2312" w:cs="仿宋_GB2312"/>
          <w:kern w:val="0"/>
          <w:sz w:val="24"/>
          <w:szCs w:val="24"/>
        </w:rPr>
      </w:pPr>
      <w:r w:rsidRPr="00FA2C6D">
        <w:rPr>
          <w:rFonts w:ascii="仿宋_GB2312" w:eastAsia="仿宋_GB2312" w:hAnsi="仿宋_GB2312" w:cs="仿宋_GB2312" w:hint="eastAsia"/>
          <w:kern w:val="0"/>
          <w:sz w:val="24"/>
          <w:szCs w:val="24"/>
        </w:rPr>
        <w:t>附件</w:t>
      </w:r>
      <w:r w:rsidRPr="00FA2C6D">
        <w:rPr>
          <w:rFonts w:ascii="仿宋_GB2312" w:eastAsia="仿宋_GB2312" w:hAnsi="仿宋_GB2312" w:cs="仿宋_GB2312"/>
          <w:kern w:val="0"/>
          <w:sz w:val="24"/>
          <w:szCs w:val="24"/>
        </w:rPr>
        <w:t>4</w:t>
      </w:r>
      <w:r w:rsidRPr="00FA2C6D">
        <w:rPr>
          <w:rFonts w:ascii="仿宋_GB2312" w:eastAsia="仿宋_GB2312" w:hAnsi="仿宋_GB2312" w:cs="仿宋_GB2312" w:hint="eastAsia"/>
          <w:kern w:val="0"/>
          <w:sz w:val="24"/>
          <w:szCs w:val="24"/>
        </w:rPr>
        <w:t>：</w:t>
      </w:r>
    </w:p>
    <w:p w:rsidR="007C483E" w:rsidRPr="00FA2C6D" w:rsidRDefault="007C483E" w:rsidP="00477035">
      <w:pPr>
        <w:widowControl/>
        <w:spacing w:beforeLines="100" w:before="312" w:afterLines="100" w:after="312" w:line="360" w:lineRule="auto"/>
        <w:jc w:val="center"/>
        <w:outlineLvl w:val="0"/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</w:pPr>
      <w:bookmarkStart w:id="0" w:name="_Toc17843"/>
      <w:r w:rsidRPr="00FA2C6D"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t>2017</w:t>
      </w:r>
      <w:r w:rsidRPr="00FA2C6D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级“</w:t>
      </w:r>
      <w:r w:rsidRPr="00FA2C6D"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t>04010215</w:t>
      </w:r>
      <w:r w:rsidRPr="00FA2C6D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”</w:t>
      </w:r>
      <w:r w:rsidRPr="00FA2C6D"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t>+</w:t>
      </w:r>
      <w:r w:rsidRPr="00FA2C6D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“生物学教学论”硕博连读研究生培养方案</w:t>
      </w:r>
      <w:bookmarkEnd w:id="0"/>
    </w:p>
    <w:tbl>
      <w:tblPr>
        <w:tblW w:w="91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77"/>
        <w:gridCol w:w="880"/>
        <w:gridCol w:w="1669"/>
        <w:gridCol w:w="709"/>
        <w:gridCol w:w="709"/>
        <w:gridCol w:w="1107"/>
        <w:gridCol w:w="1161"/>
        <w:gridCol w:w="1290"/>
      </w:tblGrid>
      <w:tr w:rsidR="00FA2C6D" w:rsidRPr="00FA2C6D" w:rsidT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所属培养单位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生命科学学院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培养层次</w:t>
            </w:r>
          </w:p>
        </w:tc>
        <w:tc>
          <w:tcPr>
            <w:tcW w:w="3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博士</w:t>
            </w: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一级学科名称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教育学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学科代码</w:t>
            </w:r>
          </w:p>
        </w:tc>
        <w:tc>
          <w:tcPr>
            <w:tcW w:w="3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0401</w:t>
            </w: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适用年级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从</w:t>
            </w: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2018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级开始适用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修订时间</w:t>
            </w:r>
          </w:p>
        </w:tc>
        <w:tc>
          <w:tcPr>
            <w:tcW w:w="3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  <w:u w:val="single"/>
              </w:rPr>
            </w:pP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  <w:t>2017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年</w:t>
            </w: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  <w:t xml:space="preserve"> 6 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月</w:t>
            </w:r>
          </w:p>
        </w:tc>
      </w:tr>
      <w:tr w:rsidR="00FA2C6D" w:rsidRP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覆盖二级学科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课程与教学论（</w:t>
            </w: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040102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</w:tc>
      </w:tr>
      <w:tr w:rsidR="00FA2C6D" w:rsidRP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学制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6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</w:t>
            </w:r>
          </w:p>
        </w:tc>
      </w:tr>
      <w:tr w:rsidR="00FA2C6D" w:rsidRP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学分设置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C09C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总学分</w:t>
            </w:r>
            <w:r w:rsidRPr="00FA2C6D"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≧</w:t>
            </w: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38 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学分，其中课程学分</w:t>
            </w:r>
            <w:r w:rsidRPr="00FA2C6D"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≧</w:t>
            </w: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33 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学分，其他培养环节</w:t>
            </w: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5 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学分。</w:t>
            </w:r>
          </w:p>
        </w:tc>
      </w:tr>
      <w:tr w:rsidR="00FA2C6D" w:rsidRP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C09C6">
            <w:pPr>
              <w:widowControl/>
              <w:jc w:val="left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培养目标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C09C6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热爱祖国，遵纪守法，具有良好的道德品质和科研素养，有献身于科学的事业心，具有团队合作精神和创新精神。</w:t>
            </w:r>
          </w:p>
          <w:p w:rsidR="007C483E" w:rsidRPr="00FA2C6D" w:rsidRDefault="007C483E" w:rsidP="00BC09C6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掌握本学科坚实宽广的基础理论知识和系统深入的专业知识，具有独立从事科学研究工作的能力。</w:t>
            </w:r>
          </w:p>
          <w:p w:rsidR="007C483E" w:rsidRPr="00FA2C6D" w:rsidRDefault="007C483E" w:rsidP="00BC09C6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在学术或专业技能上做出有理论或实践意义的创新性研究成果。</w:t>
            </w:r>
          </w:p>
          <w:p w:rsidR="007C483E" w:rsidRPr="00FA2C6D" w:rsidRDefault="007C483E" w:rsidP="00BC09C6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4.</w:t>
            </w: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能熟练地运用一种外国语阅读本专业的外文资料，能撰写专业论文，具有在国内外有影响力的学术刊物上发表学术论文的能力。</w:t>
            </w:r>
          </w:p>
        </w:tc>
      </w:tr>
      <w:tr w:rsidR="00FA2C6D" w:rsidRPr="00FA2C6D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课程设置</w:t>
            </w: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课程编号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（中英文）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课时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开课学期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备注</w:t>
            </w: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公共必修课：</w:t>
            </w:r>
            <w:r w:rsidRPr="00FA2C6D"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br/>
            </w:r>
            <w:r w:rsidRPr="00FA2C6D">
              <w:rPr>
                <w:rStyle w:val="font1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t xml:space="preserve"> 13 </w:t>
            </w:r>
            <w:r w:rsidRPr="00FA2C6D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000S1101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硕士英语（一）</w:t>
            </w:r>
          </w:p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English for Master Candidates (1)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widowControl/>
              <w:jc w:val="center"/>
              <w:textAlignment w:val="center"/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000S1102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硕士英语（二）</w:t>
            </w:r>
          </w:p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English for Master Candidates (2)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widowControl/>
              <w:jc w:val="center"/>
              <w:textAlignment w:val="center"/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000S1111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中国特色社会主义理论与实践研究</w:t>
            </w:r>
          </w:p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The Theories and Practice of Socialism with Chinese Characteristics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widowControl/>
              <w:jc w:val="center"/>
              <w:textAlignment w:val="center"/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000S1113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自然辩证法</w:t>
            </w:r>
          </w:p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Introductions of Natural Dialectics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widowControl/>
              <w:jc w:val="center"/>
              <w:textAlignment w:val="center"/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000B1101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博士英语</w:t>
            </w:r>
          </w:p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English for Doctoral Candidates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54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widowControl/>
              <w:jc w:val="center"/>
              <w:textAlignment w:val="center"/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000B1102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中国马克思主义与当代</w:t>
            </w:r>
          </w:p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Marxism and Comtemporary China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000B1103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马克思恩格斯列宁经典著作选读</w:t>
            </w:r>
          </w:p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Selected Reading in Classical Works of Marxism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B6D" w:rsidRPr="00FA2C6D" w:rsidRDefault="009A1B6D" w:rsidP="009A1B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39158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专业必修课：</w:t>
            </w:r>
            <w:r w:rsidRPr="00FA2C6D"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br/>
            </w:r>
            <w:r w:rsidRPr="00FA2C6D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≥</w:t>
            </w:r>
            <w:r w:rsidRPr="00FA2C6D">
              <w:rPr>
                <w:rStyle w:val="font1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t xml:space="preserve"> 11 </w:t>
            </w:r>
            <w:r w:rsidRPr="00FA2C6D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736CA2" w:rsidRDefault="007C483E" w:rsidP="00AC5F38">
            <w:pPr>
              <w:jc w:val="center"/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</w:pPr>
            <w:r w:rsidRPr="00736CA2"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  <w:t>018</w:t>
            </w:r>
            <w:r w:rsidR="00736CA2"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  <w:t>B</w:t>
            </w:r>
            <w:r w:rsidRPr="00736CA2"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  <w:t>210</w:t>
            </w:r>
            <w:r w:rsidR="00AC5F38"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736CA2" w:rsidRDefault="007C483E" w:rsidP="00391583">
            <w:pPr>
              <w:jc w:val="center"/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</w:pPr>
            <w:r w:rsidRPr="00736CA2">
              <w:rPr>
                <w:rFonts w:ascii="Times New Roman" w:eastAsia="仿宋_GB2312" w:hAnsi="Times New Roman" w:hint="eastAsia"/>
                <w:sz w:val="24"/>
                <w:szCs w:val="24"/>
                <w:highlight w:val="yellow"/>
              </w:rPr>
              <w:t>生命科学前沿讲座</w:t>
            </w:r>
          </w:p>
          <w:p w:rsidR="007C483E" w:rsidRPr="00736CA2" w:rsidRDefault="007C483E" w:rsidP="00391583">
            <w:pPr>
              <w:jc w:val="center"/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</w:pPr>
            <w:r w:rsidRPr="00736CA2"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  <w:t>(Frontier Lectures in Life Science)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736CA2" w:rsidRDefault="007C483E" w:rsidP="00391583">
            <w:pPr>
              <w:jc w:val="center"/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</w:pPr>
            <w:r w:rsidRPr="00736CA2"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736CA2" w:rsidRDefault="007C483E" w:rsidP="00391583">
            <w:pPr>
              <w:jc w:val="center"/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</w:pPr>
            <w:r w:rsidRPr="00736CA2"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736CA2" w:rsidRDefault="007C483E" w:rsidP="00391583">
            <w:pPr>
              <w:jc w:val="center"/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</w:pPr>
            <w:r w:rsidRPr="00736CA2"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736CA2" w:rsidRDefault="007C483E" w:rsidP="00391583">
            <w:pPr>
              <w:jc w:val="center"/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736CA2" w:rsidRDefault="007C483E" w:rsidP="00391583">
            <w:pPr>
              <w:jc w:val="center"/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</w:pPr>
            <w:r w:rsidRPr="00736CA2">
              <w:rPr>
                <w:rFonts w:ascii="Times New Roman" w:eastAsia="仿宋_GB2312" w:hAnsi="Times New Roman"/>
                <w:sz w:val="18"/>
                <w:szCs w:val="24"/>
                <w:highlight w:val="yellow"/>
              </w:rPr>
              <w:t>24</w:t>
            </w:r>
            <w:r w:rsidRPr="00736CA2">
              <w:rPr>
                <w:rFonts w:ascii="Times New Roman" w:eastAsia="仿宋_GB2312" w:hAnsi="Times New Roman" w:hint="eastAsia"/>
                <w:sz w:val="18"/>
                <w:szCs w:val="24"/>
                <w:highlight w:val="yellow"/>
              </w:rPr>
              <w:t>次</w:t>
            </w: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FA2C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018S2110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FA2C6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生物教材研究</w:t>
            </w: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Research on Biology Textbook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bookmarkStart w:id="1" w:name="_GoBack"/>
            <w:bookmarkEnd w:id="1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60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李高峰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018S2111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生物教学论</w:t>
            </w: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Pedagogy of biology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60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李高峰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DF350F" w:rsidP="00DF350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DF350F" w:rsidP="00C60CA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018B2102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C60CA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生物学课程研究</w:t>
            </w: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 xml:space="preserve">Research on Biology </w:t>
            </w: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lastRenderedPageBreak/>
              <w:t>Curriculum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C60CA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C60CA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60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C60CA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C60CA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李高峰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C60CA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C09C6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/>
                <w:color w:val="auto"/>
                <w:sz w:val="24"/>
                <w:szCs w:val="24"/>
              </w:rPr>
            </w:pPr>
            <w:r w:rsidRPr="00FA2C6D">
              <w:rPr>
                <w:rStyle w:val="font41"/>
                <w:rFonts w:ascii="Times New Roman" w:eastAsia="仿宋_GB2312" w:hAnsi="Times New Roman" w:cs="Times New Roman" w:hint="eastAsia"/>
                <w:color w:val="auto"/>
                <w:sz w:val="24"/>
                <w:szCs w:val="24"/>
              </w:rPr>
              <w:t>公共选修课</w:t>
            </w:r>
          </w:p>
          <w:p w:rsidR="007C483E" w:rsidRPr="00FA2C6D" w:rsidRDefault="007C483E" w:rsidP="00BC09C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Style w:val="font41"/>
                <w:rFonts w:ascii="仿宋" w:eastAsia="仿宋" w:hAnsi="仿宋" w:cs="Times New Roman" w:hint="eastAsia"/>
                <w:color w:val="auto"/>
                <w:sz w:val="24"/>
                <w:szCs w:val="24"/>
              </w:rPr>
              <w:t>≧</w:t>
            </w:r>
            <w:r w:rsidRPr="00FA2C6D">
              <w:rPr>
                <w:rStyle w:val="font41"/>
                <w:rFonts w:ascii="仿宋" w:eastAsia="仿宋" w:hAnsi="仿宋" w:cs="Times New Roman"/>
                <w:color w:val="auto"/>
                <w:sz w:val="24"/>
                <w:szCs w:val="24"/>
              </w:rPr>
              <w:t>2</w:t>
            </w:r>
            <w:r w:rsidRPr="00FA2C6D">
              <w:rPr>
                <w:rStyle w:val="font41"/>
                <w:rFonts w:ascii="Times New Roman" w:eastAsia="仿宋_GB2312" w:hAnsi="Times New Roman" w:cs="Times New Roman" w:hint="eastAsia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C60CA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C60CA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C60CA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C60CA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C60CA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C60CA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C60CA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专业选修课：</w:t>
            </w: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≥</w:t>
            </w:r>
            <w:r w:rsidRPr="00FA2C6D">
              <w:rPr>
                <w:rStyle w:val="font1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t xml:space="preserve"> 6 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FA2C6D" w:rsidP="001761B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018S3280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50F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生命科学史</w:t>
            </w:r>
          </w:p>
          <w:p w:rsidR="007C483E" w:rsidRPr="00FA2C6D" w:rsidRDefault="007C483E" w:rsidP="001761B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History of Life Science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40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屈平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018S3246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生物计算前沿</w:t>
            </w: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br/>
            </w: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Frontiers of Bio-molecular Computation</w:t>
            </w: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董亚非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018S3282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生物统计学</w:t>
            </w: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br/>
            </w: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Biostatistics</w:t>
            </w: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董亚非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018S3283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生物信息学</w:t>
            </w: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br/>
            </w: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Bioinformatics</w:t>
            </w: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李广林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1761B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FA2C6D" w:rsidRP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其他要求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公共选修课至少</w:t>
            </w: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  <w:r w:rsidRPr="00FA2C6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学分，跨学科选修课至少</w:t>
            </w:r>
            <w:r w:rsidRPr="00FA2C6D">
              <w:rPr>
                <w:rFonts w:ascii="仿宋_GB2312" w:eastAsia="仿宋_GB2312" w:hAnsi="仿宋_GB2312" w:cs="仿宋_GB2312"/>
                <w:sz w:val="24"/>
                <w:szCs w:val="24"/>
              </w:rPr>
              <w:t>1</w:t>
            </w:r>
            <w:r w:rsidRPr="00FA2C6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门</w:t>
            </w:r>
          </w:p>
        </w:tc>
      </w:tr>
      <w:tr w:rsidR="00FA2C6D" w:rsidRPr="00FA2C6D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其他培养环节及要求</w:t>
            </w:r>
          </w:p>
        </w:tc>
      </w:tr>
      <w:tr w:rsidR="00FA2C6D" w:rsidRP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其他培养环节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内容或要求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考核时间及方式</w:t>
            </w:r>
          </w:p>
        </w:tc>
      </w:tr>
      <w:tr w:rsidR="00FA2C6D" w:rsidRP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学术交流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7C483E">
            <w:pPr>
              <w:ind w:firstLineChars="200" w:firstLine="420"/>
              <w:jc w:val="left"/>
              <w:rPr>
                <w:rFonts w:ascii="Times New Roman" w:eastAsia="仿宋_GB2312" w:hAnsi="Times New Roman"/>
              </w:rPr>
            </w:pPr>
            <w:r w:rsidRPr="00FA2C6D">
              <w:rPr>
                <w:rFonts w:ascii="Times New Roman" w:eastAsia="仿宋_GB2312" w:hAnsi="Times New Roman" w:hint="eastAsia"/>
              </w:rPr>
              <w:t>至少公开在本学科或本培养单位的学术论坛做学术报告</w:t>
            </w:r>
            <w:r w:rsidRPr="00FA2C6D">
              <w:rPr>
                <w:rFonts w:ascii="Times New Roman" w:eastAsia="仿宋_GB2312" w:hAnsi="Times New Roman"/>
              </w:rPr>
              <w:t>2</w:t>
            </w:r>
            <w:r w:rsidRPr="00FA2C6D">
              <w:rPr>
                <w:rFonts w:ascii="Times New Roman" w:eastAsia="仿宋_GB2312" w:hAnsi="Times New Roman" w:hint="eastAsia"/>
              </w:rPr>
              <w:t>次，或参加国际或全国会议作口头学术报告</w:t>
            </w:r>
            <w:r w:rsidRPr="00FA2C6D">
              <w:rPr>
                <w:rFonts w:ascii="Times New Roman" w:eastAsia="仿宋_GB2312" w:hAnsi="Times New Roman"/>
              </w:rPr>
              <w:t>2</w:t>
            </w:r>
            <w:r w:rsidRPr="00FA2C6D">
              <w:rPr>
                <w:rFonts w:ascii="Times New Roman" w:eastAsia="仿宋_GB2312" w:hAnsi="Times New Roman" w:hint="eastAsia"/>
              </w:rPr>
              <w:t>次，或在国际或全国会议参加海报展示</w:t>
            </w:r>
            <w:r w:rsidRPr="00FA2C6D">
              <w:rPr>
                <w:rFonts w:ascii="Times New Roman" w:eastAsia="仿宋_GB2312" w:hAnsi="Times New Roman"/>
              </w:rPr>
              <w:t>2</w:t>
            </w:r>
            <w:r w:rsidRPr="00FA2C6D">
              <w:rPr>
                <w:rFonts w:ascii="Times New Roman" w:eastAsia="仿宋_GB2312" w:hAnsi="Times New Roman" w:hint="eastAsia"/>
              </w:rPr>
              <w:t>次。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eastAsia="仿宋_GB2312" w:hAnsi="Times New Roman"/>
              </w:rPr>
            </w:pPr>
            <w:r w:rsidRPr="00FA2C6D">
              <w:rPr>
                <w:rFonts w:ascii="Times New Roman" w:eastAsia="仿宋_GB2312" w:hAnsi="Times New Roman" w:hint="eastAsia"/>
              </w:rPr>
              <w:t>在读期间</w:t>
            </w:r>
          </w:p>
        </w:tc>
      </w:tr>
      <w:tr w:rsidR="00FA2C6D" w:rsidRP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中期考核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7C483E">
            <w:pPr>
              <w:ind w:firstLineChars="200" w:firstLine="420"/>
              <w:jc w:val="left"/>
              <w:rPr>
                <w:rFonts w:ascii="Times New Roman" w:eastAsia="仿宋_GB2312" w:hAnsi="Times New Roman"/>
              </w:rPr>
            </w:pPr>
            <w:r w:rsidRPr="00FA2C6D">
              <w:rPr>
                <w:rFonts w:ascii="Times New Roman" w:eastAsia="仿宋_GB2312" w:hAnsi="Times New Roman" w:hint="eastAsia"/>
              </w:rPr>
              <w:t>应覆盖学生对于本学科及相关领域的基础理论的掌握、前沿进展及学术史的了解程度、以及学术研究及工作能力等。同时需对已完成研究工作的学术规范行为进行审查。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eastAsia="仿宋_GB2312" w:hAnsi="Times New Roman"/>
              </w:rPr>
            </w:pPr>
            <w:r w:rsidRPr="00FA2C6D">
              <w:rPr>
                <w:rFonts w:ascii="Times New Roman" w:eastAsia="仿宋_GB2312" w:hAnsi="Times New Roman" w:hint="eastAsia"/>
              </w:rPr>
              <w:t>第九学期</w:t>
            </w:r>
          </w:p>
        </w:tc>
      </w:tr>
      <w:tr w:rsidR="00FA2C6D" w:rsidRP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开题报告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7C483E">
            <w:pPr>
              <w:ind w:firstLineChars="200" w:firstLine="42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</w:rPr>
              <w:t>开题报告应就论文选题意义、国内外研究综述、主要研究内容和研究方案等作出论证，写出书面报告，并在开题报告会上报告。由以博士生导师及导师团队成员为主体组成的考核小组（至少</w:t>
            </w:r>
            <w:r w:rsidRPr="00FA2C6D">
              <w:rPr>
                <w:rFonts w:ascii="Times New Roman" w:eastAsia="仿宋_GB2312" w:hAnsi="Times New Roman"/>
              </w:rPr>
              <w:t>3</w:t>
            </w:r>
            <w:r w:rsidRPr="00FA2C6D">
              <w:rPr>
                <w:rFonts w:ascii="Times New Roman" w:eastAsia="仿宋_GB2312" w:hAnsi="Times New Roman" w:hint="eastAsia"/>
              </w:rPr>
              <w:t>名）评审。经评审通过的开题报告，应上传至研究生教育管理信息系统，并以书面形式交各研究生培养单位备案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第九学期</w:t>
            </w:r>
          </w:p>
        </w:tc>
      </w:tr>
      <w:tr w:rsidR="00FA2C6D" w:rsidRP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实践环节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7C483E">
            <w:pPr>
              <w:ind w:firstLineChars="200" w:firstLine="42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</w:rPr>
              <w:t>需完成专业实践、社会实践、创新创业活动、竞赛、高水平论文、获奖成果、获得专利等项中的一项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在读期间</w:t>
            </w:r>
          </w:p>
        </w:tc>
      </w:tr>
      <w:tr w:rsidR="00FA2C6D" w:rsidRP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预答辩（预审读）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7C483E">
            <w:pPr>
              <w:ind w:firstLineChars="200" w:firstLine="42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</w:rPr>
              <w:t>博士研究生必须安排预答辩。预答辩委员会由所在培养单位聘请</w:t>
            </w:r>
            <w:r w:rsidRPr="00FA2C6D">
              <w:rPr>
                <w:rFonts w:ascii="Times New Roman" w:eastAsia="仿宋_GB2312" w:hAnsi="Times New Roman"/>
              </w:rPr>
              <w:t>3—5</w:t>
            </w:r>
            <w:r w:rsidRPr="00FA2C6D">
              <w:rPr>
                <w:rFonts w:ascii="Times New Roman" w:eastAsia="仿宋_GB2312" w:hAnsi="Times New Roman" w:hint="eastAsia"/>
              </w:rPr>
              <w:t>名本研究领域的具有教授（研究员）职称的专家组成。论文预</w:t>
            </w:r>
            <w:r w:rsidRPr="00FA2C6D">
              <w:rPr>
                <w:rFonts w:ascii="Times New Roman" w:eastAsia="仿宋_GB2312" w:hAnsi="Times New Roman" w:hint="eastAsia"/>
              </w:rPr>
              <w:lastRenderedPageBreak/>
              <w:t>答辩可由导师主持，以报告会的形式进行，并填写《陕西师范大学博士学位论文预答辩简表》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第十二学期</w:t>
            </w:r>
          </w:p>
        </w:tc>
      </w:tr>
      <w:tr w:rsidR="00FA2C6D" w:rsidRP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学位论文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7C483E">
            <w:pPr>
              <w:ind w:firstLineChars="200" w:firstLine="48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依据《陕西师范大学关于博士、硕士学位论文答辩的暂行规定》及《</w:t>
            </w:r>
            <w:bookmarkStart w:id="2" w:name="_Toc276030263"/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陕西师范大学博士、硕士学位论文规范</w:t>
            </w:r>
            <w:bookmarkEnd w:id="2"/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》执行。</w:t>
            </w:r>
          </w:p>
          <w:p w:rsidR="007C483E" w:rsidRPr="00FA2C6D" w:rsidRDefault="007C483E" w:rsidP="00B83951">
            <w:pPr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备注：少数民族骨干学位论文答辩申请及答辩要求参考学校有关规定执行。</w:t>
            </w:r>
          </w:p>
        </w:tc>
      </w:tr>
      <w:tr w:rsidR="00FA2C6D" w:rsidRP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毕业和授予学位标准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7C483E">
            <w:pPr>
              <w:ind w:firstLineChars="200" w:firstLine="48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毕业标准按学校有关规定执行；授予学位标准按《陕西师范大学生命科学学院学术学位研究生在读期间科研成果规定》执行。</w:t>
            </w:r>
          </w:p>
          <w:p w:rsidR="007C483E" w:rsidRPr="00FA2C6D" w:rsidRDefault="007C483E" w:rsidP="00B83951">
            <w:pPr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FA2C6D">
              <w:rPr>
                <w:rFonts w:ascii="Times New Roman" w:eastAsia="仿宋_GB2312" w:hAnsi="Times New Roman" w:hint="eastAsia"/>
                <w:sz w:val="24"/>
                <w:szCs w:val="24"/>
              </w:rPr>
              <w:t>备注：少数民族骨干毕业和授予学位标准按学校有关规定执行。</w:t>
            </w:r>
          </w:p>
        </w:tc>
      </w:tr>
      <w:tr w:rsidR="00FA2C6D" w:rsidRPr="00FA2C6D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本学科主要文献、目录及刊物</w:t>
            </w: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著作或期刊名称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作者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考核方式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备注（选读</w:t>
            </w: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/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必读）</w:t>
            </w: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NCBI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https://www.ncbi.nlm.nih.gov/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FA2C6D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rPr>
                <w:rFonts w:ascii="Times New Roman" w:hAnsi="Times New Roman"/>
                <w:sz w:val="24"/>
                <w:szCs w:val="24"/>
              </w:rPr>
            </w:pPr>
            <w:r w:rsidRPr="00FA2C6D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EBSCO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http://search.ebscohost.com/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FA2C6D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rPr>
                <w:rFonts w:ascii="Times New Roman" w:hAnsi="Times New Roman"/>
                <w:sz w:val="24"/>
                <w:szCs w:val="24"/>
              </w:rPr>
            </w:pPr>
            <w:r w:rsidRPr="00FA2C6D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Elsevier ScienceDirect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http://www.sciencedirect.com /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FA2C6D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rPr>
                <w:rFonts w:ascii="Times New Roman" w:hAnsi="Times New Roman"/>
                <w:sz w:val="24"/>
                <w:szCs w:val="24"/>
              </w:rPr>
            </w:pPr>
            <w:r w:rsidRPr="00FA2C6D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Springer Link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EF317F" w:rsidP="00B83951">
            <w:pPr>
              <w:jc w:val="center"/>
              <w:rPr>
                <w:rFonts w:ascii="宋体" w:cs="宋体"/>
                <w:sz w:val="22"/>
              </w:rPr>
            </w:pPr>
            <w:hyperlink r:id="rId6" w:history="1">
              <w:r w:rsidR="007C483E" w:rsidRPr="00FA2C6D">
                <w:rPr>
                  <w:rStyle w:val="aa"/>
                  <w:color w:val="auto"/>
                  <w:sz w:val="22"/>
                </w:rPr>
                <w:t>http://link.springer.com/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仿宋_GB2312" w:eastAsia="仿宋_GB2312"/>
                <w:szCs w:val="21"/>
              </w:rPr>
            </w:pPr>
            <w:r w:rsidRPr="00FA2C6D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rPr>
                <w:rFonts w:ascii="Times New Roman" w:hAnsi="Times New Roman"/>
                <w:sz w:val="24"/>
                <w:szCs w:val="24"/>
              </w:rPr>
            </w:pPr>
            <w:r w:rsidRPr="00FA2C6D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Web of Sciences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https://apps.webofknowledge.com/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FA2C6D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rPr>
                <w:rFonts w:ascii="Times New Roman" w:hAnsi="Times New Roman"/>
                <w:sz w:val="24"/>
                <w:szCs w:val="24"/>
              </w:rPr>
            </w:pPr>
            <w:r w:rsidRPr="00FA2C6D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FA2C6D" w:rsidRPr="00FA2C6D" w:rsidTr="00FA2C6D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Wiley Online Library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Times New Roman" w:hAnsi="Times New Roman"/>
                <w:sz w:val="22"/>
              </w:rPr>
            </w:pPr>
            <w:r w:rsidRPr="00FA2C6D">
              <w:rPr>
                <w:rFonts w:ascii="Times New Roman" w:hAnsi="Times New Roman"/>
                <w:sz w:val="22"/>
              </w:rPr>
              <w:t>http://onlinelibrary.wiley.com/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FA2C6D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 w:rsidP="00B83951">
            <w:pPr>
              <w:rPr>
                <w:rFonts w:ascii="Times New Roman" w:hAnsi="Times New Roman"/>
                <w:sz w:val="24"/>
                <w:szCs w:val="24"/>
              </w:rPr>
            </w:pPr>
            <w:r w:rsidRPr="00FA2C6D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FA2C6D" w:rsidRPr="00FA2C6D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83E" w:rsidRPr="00FA2C6D" w:rsidRDefault="007C483E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文献阅读考核方式：</w:t>
            </w: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  <w:t>1.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课程考核：将此文献作为课程考核的考试范围；</w:t>
            </w: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  <w:t>2.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结合开题报告或学科综合考试进行；</w:t>
            </w: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  <w:t>3.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撰写读书报告；</w:t>
            </w:r>
            <w:r w:rsidRPr="00FA2C6D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  <w:t>4.</w:t>
            </w:r>
            <w:r w:rsidRPr="00FA2C6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其他，请注明。</w:t>
            </w:r>
          </w:p>
        </w:tc>
      </w:tr>
    </w:tbl>
    <w:p w:rsidR="007C483E" w:rsidRPr="00FA2C6D" w:rsidRDefault="007C483E">
      <w:pPr>
        <w:widowControl/>
        <w:spacing w:line="360" w:lineRule="auto"/>
        <w:rPr>
          <w:rFonts w:ascii="仿宋_GB2312" w:eastAsia="仿宋_GB2312" w:hAnsi="仿宋_GB2312" w:cs="仿宋_GB2312"/>
          <w:kern w:val="0"/>
          <w:sz w:val="24"/>
          <w:szCs w:val="24"/>
        </w:rPr>
      </w:pPr>
    </w:p>
    <w:sectPr w:rsidR="007C483E" w:rsidRPr="00FA2C6D" w:rsidSect="002509E4">
      <w:footerReference w:type="default" r:id="rId7"/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17F" w:rsidRDefault="00EF317F">
      <w:r>
        <w:separator/>
      </w:r>
    </w:p>
  </w:endnote>
  <w:endnote w:type="continuationSeparator" w:id="0">
    <w:p w:rsidR="00EF317F" w:rsidRDefault="00EF3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83E" w:rsidRDefault="00EF317F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2049" type="#_x0000_t202" style="position:absolute;margin-left:0;margin-top:0;width:2in;height:2in;z-index:1;visibility:visible;mso-wrap-style:none;mso-position-horizontal:center;mso-position-horizontal-relative:margin" filled="f" stroked="f" strokeweight=".5pt">
          <v:textbox style="mso-fit-shape-to-text:t" inset="0,0,0,0">
            <w:txbxContent>
              <w:p w:rsidR="007C483E" w:rsidRDefault="007C483E">
                <w:pPr>
                  <w:snapToGrid w:val="0"/>
                  <w:rPr>
                    <w:sz w:val="18"/>
                  </w:rPr>
                </w:pPr>
                <w:r>
                  <w:rPr>
                    <w:rFonts w:ascii="Times New Roman" w:hAnsi="Times New Roman"/>
                  </w:rPr>
                  <w:fldChar w:fldCharType="begin"/>
                </w:r>
                <w:r>
                  <w:rPr>
                    <w:rFonts w:ascii="Times New Roman" w:hAnsi="Times New Roman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</w:rPr>
                  <w:fldChar w:fldCharType="separate"/>
                </w:r>
                <w:r w:rsidR="00AC5F38" w:rsidRPr="00AC5F38">
                  <w:rPr>
                    <w:rFonts w:ascii="Times New Roman" w:hAnsi="Times New Roman"/>
                    <w:noProof/>
                    <w:sz w:val="18"/>
                  </w:rPr>
                  <w:t>2</w:t>
                </w:r>
                <w:r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17F" w:rsidRDefault="00EF317F">
      <w:r>
        <w:separator/>
      </w:r>
    </w:p>
  </w:footnote>
  <w:footnote w:type="continuationSeparator" w:id="0">
    <w:p w:rsidR="00EF317F" w:rsidRDefault="00EF31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522"/>
    <w:rsid w:val="00015837"/>
    <w:rsid w:val="0001596E"/>
    <w:rsid w:val="00034256"/>
    <w:rsid w:val="00042C2F"/>
    <w:rsid w:val="0004534E"/>
    <w:rsid w:val="0006247F"/>
    <w:rsid w:val="0006640D"/>
    <w:rsid w:val="00066BA5"/>
    <w:rsid w:val="00072BBA"/>
    <w:rsid w:val="000748F9"/>
    <w:rsid w:val="00083AE4"/>
    <w:rsid w:val="000C1640"/>
    <w:rsid w:val="000C1CFD"/>
    <w:rsid w:val="00117813"/>
    <w:rsid w:val="00136E2D"/>
    <w:rsid w:val="00140F55"/>
    <w:rsid w:val="00143921"/>
    <w:rsid w:val="00144C2B"/>
    <w:rsid w:val="00146BA8"/>
    <w:rsid w:val="00150BE2"/>
    <w:rsid w:val="00151D73"/>
    <w:rsid w:val="00155A72"/>
    <w:rsid w:val="001560D7"/>
    <w:rsid w:val="00170C83"/>
    <w:rsid w:val="001719D0"/>
    <w:rsid w:val="001761B9"/>
    <w:rsid w:val="00177A9B"/>
    <w:rsid w:val="001842A1"/>
    <w:rsid w:val="001859B7"/>
    <w:rsid w:val="001944FD"/>
    <w:rsid w:val="00194C30"/>
    <w:rsid w:val="00197C4E"/>
    <w:rsid w:val="001B5912"/>
    <w:rsid w:val="001D30FA"/>
    <w:rsid w:val="001D6769"/>
    <w:rsid w:val="001E52FC"/>
    <w:rsid w:val="001E6F1B"/>
    <w:rsid w:val="002041D6"/>
    <w:rsid w:val="002151B3"/>
    <w:rsid w:val="00227E8E"/>
    <w:rsid w:val="002434BB"/>
    <w:rsid w:val="002468E3"/>
    <w:rsid w:val="002509E4"/>
    <w:rsid w:val="00262406"/>
    <w:rsid w:val="00267B5B"/>
    <w:rsid w:val="00271669"/>
    <w:rsid w:val="00284C8B"/>
    <w:rsid w:val="002A21C4"/>
    <w:rsid w:val="002A78C0"/>
    <w:rsid w:val="002D3630"/>
    <w:rsid w:val="002E7CFF"/>
    <w:rsid w:val="00316A00"/>
    <w:rsid w:val="00325F3E"/>
    <w:rsid w:val="00330235"/>
    <w:rsid w:val="00334870"/>
    <w:rsid w:val="003428D6"/>
    <w:rsid w:val="00375A5A"/>
    <w:rsid w:val="0037706A"/>
    <w:rsid w:val="00380C6E"/>
    <w:rsid w:val="00385A86"/>
    <w:rsid w:val="0038652B"/>
    <w:rsid w:val="00391583"/>
    <w:rsid w:val="003A5269"/>
    <w:rsid w:val="003A5865"/>
    <w:rsid w:val="003F2533"/>
    <w:rsid w:val="00410320"/>
    <w:rsid w:val="00411271"/>
    <w:rsid w:val="00431866"/>
    <w:rsid w:val="00451842"/>
    <w:rsid w:val="00457963"/>
    <w:rsid w:val="00461CFA"/>
    <w:rsid w:val="004658C6"/>
    <w:rsid w:val="00476ED7"/>
    <w:rsid w:val="00477035"/>
    <w:rsid w:val="0048402E"/>
    <w:rsid w:val="004867BF"/>
    <w:rsid w:val="00487B7B"/>
    <w:rsid w:val="004939D9"/>
    <w:rsid w:val="00493EC2"/>
    <w:rsid w:val="00494A6F"/>
    <w:rsid w:val="004A12D5"/>
    <w:rsid w:val="004A5B10"/>
    <w:rsid w:val="004A66F3"/>
    <w:rsid w:val="004A7680"/>
    <w:rsid w:val="004D247F"/>
    <w:rsid w:val="004D3342"/>
    <w:rsid w:val="004E53C6"/>
    <w:rsid w:val="004E6E09"/>
    <w:rsid w:val="004F0522"/>
    <w:rsid w:val="004F6AC0"/>
    <w:rsid w:val="00501117"/>
    <w:rsid w:val="00510129"/>
    <w:rsid w:val="00514BAC"/>
    <w:rsid w:val="005175B1"/>
    <w:rsid w:val="00542347"/>
    <w:rsid w:val="0055134A"/>
    <w:rsid w:val="00551A9C"/>
    <w:rsid w:val="00556642"/>
    <w:rsid w:val="00596E50"/>
    <w:rsid w:val="005B2841"/>
    <w:rsid w:val="005B2D13"/>
    <w:rsid w:val="005B2DBE"/>
    <w:rsid w:val="005C51F8"/>
    <w:rsid w:val="005C6397"/>
    <w:rsid w:val="005D7BB7"/>
    <w:rsid w:val="005E3840"/>
    <w:rsid w:val="005E49FD"/>
    <w:rsid w:val="005E5E88"/>
    <w:rsid w:val="005E6342"/>
    <w:rsid w:val="006033C6"/>
    <w:rsid w:val="00607196"/>
    <w:rsid w:val="00607682"/>
    <w:rsid w:val="00614A33"/>
    <w:rsid w:val="00624EEB"/>
    <w:rsid w:val="006533B8"/>
    <w:rsid w:val="006560B8"/>
    <w:rsid w:val="00680467"/>
    <w:rsid w:val="00681CAA"/>
    <w:rsid w:val="00683A56"/>
    <w:rsid w:val="006857DE"/>
    <w:rsid w:val="00686619"/>
    <w:rsid w:val="006B42E5"/>
    <w:rsid w:val="006D6B18"/>
    <w:rsid w:val="006F2546"/>
    <w:rsid w:val="006F565B"/>
    <w:rsid w:val="00713C7A"/>
    <w:rsid w:val="00722F1A"/>
    <w:rsid w:val="00725CEF"/>
    <w:rsid w:val="00735D7F"/>
    <w:rsid w:val="00736CA2"/>
    <w:rsid w:val="007540AC"/>
    <w:rsid w:val="0076356F"/>
    <w:rsid w:val="00767721"/>
    <w:rsid w:val="00774ADB"/>
    <w:rsid w:val="00774B06"/>
    <w:rsid w:val="00775874"/>
    <w:rsid w:val="00781AEF"/>
    <w:rsid w:val="00795315"/>
    <w:rsid w:val="00795896"/>
    <w:rsid w:val="007A09C5"/>
    <w:rsid w:val="007B55B2"/>
    <w:rsid w:val="007C483E"/>
    <w:rsid w:val="007C4C9D"/>
    <w:rsid w:val="007D2E0C"/>
    <w:rsid w:val="007D45A8"/>
    <w:rsid w:val="007E4AE6"/>
    <w:rsid w:val="007F01E3"/>
    <w:rsid w:val="007F7094"/>
    <w:rsid w:val="008007EA"/>
    <w:rsid w:val="00805947"/>
    <w:rsid w:val="00834E92"/>
    <w:rsid w:val="00840FF1"/>
    <w:rsid w:val="00863237"/>
    <w:rsid w:val="00876E99"/>
    <w:rsid w:val="00882486"/>
    <w:rsid w:val="00887E75"/>
    <w:rsid w:val="008951E2"/>
    <w:rsid w:val="008A0C0D"/>
    <w:rsid w:val="008A697D"/>
    <w:rsid w:val="0090212C"/>
    <w:rsid w:val="009047C4"/>
    <w:rsid w:val="00912FB6"/>
    <w:rsid w:val="009252ED"/>
    <w:rsid w:val="00926FDC"/>
    <w:rsid w:val="009379E9"/>
    <w:rsid w:val="00942B89"/>
    <w:rsid w:val="00945195"/>
    <w:rsid w:val="0094778E"/>
    <w:rsid w:val="00954D43"/>
    <w:rsid w:val="00960385"/>
    <w:rsid w:val="00960D09"/>
    <w:rsid w:val="0097284B"/>
    <w:rsid w:val="00976253"/>
    <w:rsid w:val="009850E4"/>
    <w:rsid w:val="00985137"/>
    <w:rsid w:val="00991931"/>
    <w:rsid w:val="00992AA1"/>
    <w:rsid w:val="009A1B6D"/>
    <w:rsid w:val="009F1AF3"/>
    <w:rsid w:val="009F215B"/>
    <w:rsid w:val="009F598B"/>
    <w:rsid w:val="00A01C4C"/>
    <w:rsid w:val="00A11374"/>
    <w:rsid w:val="00A173EB"/>
    <w:rsid w:val="00A31805"/>
    <w:rsid w:val="00A458BD"/>
    <w:rsid w:val="00A4673F"/>
    <w:rsid w:val="00A47179"/>
    <w:rsid w:val="00A5189B"/>
    <w:rsid w:val="00A76C25"/>
    <w:rsid w:val="00A80978"/>
    <w:rsid w:val="00A918F2"/>
    <w:rsid w:val="00A93E76"/>
    <w:rsid w:val="00AA6336"/>
    <w:rsid w:val="00AC3170"/>
    <w:rsid w:val="00AC5F38"/>
    <w:rsid w:val="00AD7D2E"/>
    <w:rsid w:val="00AE27F3"/>
    <w:rsid w:val="00AF67D8"/>
    <w:rsid w:val="00B1109A"/>
    <w:rsid w:val="00B22B93"/>
    <w:rsid w:val="00B26603"/>
    <w:rsid w:val="00B30381"/>
    <w:rsid w:val="00B35510"/>
    <w:rsid w:val="00B51009"/>
    <w:rsid w:val="00B52348"/>
    <w:rsid w:val="00B65D0A"/>
    <w:rsid w:val="00B75CDC"/>
    <w:rsid w:val="00B8307B"/>
    <w:rsid w:val="00B83951"/>
    <w:rsid w:val="00BA6280"/>
    <w:rsid w:val="00BA7BB4"/>
    <w:rsid w:val="00BB3E5B"/>
    <w:rsid w:val="00BB62DF"/>
    <w:rsid w:val="00BC09C6"/>
    <w:rsid w:val="00BC1C05"/>
    <w:rsid w:val="00BD01E8"/>
    <w:rsid w:val="00BD2938"/>
    <w:rsid w:val="00BE20EE"/>
    <w:rsid w:val="00BF08D4"/>
    <w:rsid w:val="00BF1F5F"/>
    <w:rsid w:val="00C05CC4"/>
    <w:rsid w:val="00C15482"/>
    <w:rsid w:val="00C1740C"/>
    <w:rsid w:val="00C2648F"/>
    <w:rsid w:val="00C33FC9"/>
    <w:rsid w:val="00C37939"/>
    <w:rsid w:val="00C46253"/>
    <w:rsid w:val="00C56976"/>
    <w:rsid w:val="00C60CAF"/>
    <w:rsid w:val="00C64505"/>
    <w:rsid w:val="00C743ED"/>
    <w:rsid w:val="00C87039"/>
    <w:rsid w:val="00C945AB"/>
    <w:rsid w:val="00CA4F6F"/>
    <w:rsid w:val="00CA5777"/>
    <w:rsid w:val="00CD5916"/>
    <w:rsid w:val="00D01CA9"/>
    <w:rsid w:val="00D043AB"/>
    <w:rsid w:val="00D04688"/>
    <w:rsid w:val="00D11815"/>
    <w:rsid w:val="00D14A8C"/>
    <w:rsid w:val="00D30310"/>
    <w:rsid w:val="00D31BDD"/>
    <w:rsid w:val="00D473D1"/>
    <w:rsid w:val="00D51405"/>
    <w:rsid w:val="00D575D9"/>
    <w:rsid w:val="00D579AC"/>
    <w:rsid w:val="00D607B6"/>
    <w:rsid w:val="00D75417"/>
    <w:rsid w:val="00D83F26"/>
    <w:rsid w:val="00D91979"/>
    <w:rsid w:val="00D9592C"/>
    <w:rsid w:val="00D97E49"/>
    <w:rsid w:val="00DA4EC9"/>
    <w:rsid w:val="00DA5D50"/>
    <w:rsid w:val="00DC1621"/>
    <w:rsid w:val="00DC44BC"/>
    <w:rsid w:val="00DE3A59"/>
    <w:rsid w:val="00DE3D2E"/>
    <w:rsid w:val="00DE79BF"/>
    <w:rsid w:val="00DF350F"/>
    <w:rsid w:val="00DF4E67"/>
    <w:rsid w:val="00E01A4A"/>
    <w:rsid w:val="00E2409C"/>
    <w:rsid w:val="00E34177"/>
    <w:rsid w:val="00E40C4E"/>
    <w:rsid w:val="00E64C2A"/>
    <w:rsid w:val="00E75194"/>
    <w:rsid w:val="00E83779"/>
    <w:rsid w:val="00E954AF"/>
    <w:rsid w:val="00EB077F"/>
    <w:rsid w:val="00EB45DA"/>
    <w:rsid w:val="00EC1044"/>
    <w:rsid w:val="00EE210F"/>
    <w:rsid w:val="00EF317F"/>
    <w:rsid w:val="00EF4CF9"/>
    <w:rsid w:val="00F016D1"/>
    <w:rsid w:val="00F04951"/>
    <w:rsid w:val="00F10D30"/>
    <w:rsid w:val="00F112FA"/>
    <w:rsid w:val="00F2565F"/>
    <w:rsid w:val="00F272E8"/>
    <w:rsid w:val="00F359B6"/>
    <w:rsid w:val="00F37179"/>
    <w:rsid w:val="00F464FC"/>
    <w:rsid w:val="00F55A9C"/>
    <w:rsid w:val="00F64C8A"/>
    <w:rsid w:val="00F747A1"/>
    <w:rsid w:val="00F74FB0"/>
    <w:rsid w:val="00F82D87"/>
    <w:rsid w:val="00F8509F"/>
    <w:rsid w:val="00FA2C6D"/>
    <w:rsid w:val="00FB2993"/>
    <w:rsid w:val="00FC5EEC"/>
    <w:rsid w:val="00FD1991"/>
    <w:rsid w:val="00FD6628"/>
    <w:rsid w:val="00FD66ED"/>
    <w:rsid w:val="00FE4DD0"/>
    <w:rsid w:val="00FF428F"/>
    <w:rsid w:val="00FF5C10"/>
    <w:rsid w:val="02A74515"/>
    <w:rsid w:val="038B3454"/>
    <w:rsid w:val="0EF8658A"/>
    <w:rsid w:val="0F966A11"/>
    <w:rsid w:val="13E255CA"/>
    <w:rsid w:val="148701B3"/>
    <w:rsid w:val="16A41332"/>
    <w:rsid w:val="1E5E7BD5"/>
    <w:rsid w:val="1F2C6223"/>
    <w:rsid w:val="21277F06"/>
    <w:rsid w:val="22B14805"/>
    <w:rsid w:val="23724D9F"/>
    <w:rsid w:val="26E21430"/>
    <w:rsid w:val="2B0D1772"/>
    <w:rsid w:val="2E9A6430"/>
    <w:rsid w:val="319B1497"/>
    <w:rsid w:val="34CD5D3B"/>
    <w:rsid w:val="35AF1C47"/>
    <w:rsid w:val="3BA268AB"/>
    <w:rsid w:val="45BA3BC5"/>
    <w:rsid w:val="45E14D93"/>
    <w:rsid w:val="499F32FC"/>
    <w:rsid w:val="4E06623E"/>
    <w:rsid w:val="51951CB6"/>
    <w:rsid w:val="56E54438"/>
    <w:rsid w:val="5A8071A2"/>
    <w:rsid w:val="5CF16231"/>
    <w:rsid w:val="5F87558E"/>
    <w:rsid w:val="677516E6"/>
    <w:rsid w:val="6A8531B7"/>
    <w:rsid w:val="6BBD7FEA"/>
    <w:rsid w:val="6C8B6C65"/>
    <w:rsid w:val="6F5B480B"/>
    <w:rsid w:val="70657A0E"/>
    <w:rsid w:val="725737EC"/>
    <w:rsid w:val="72D02086"/>
    <w:rsid w:val="75CF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BF08D04C-E89D-4A4D-BBEE-1F23046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iPriority="0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locked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9E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rsid w:val="002509E4"/>
    <w:pPr>
      <w:jc w:val="left"/>
    </w:pPr>
    <w:rPr>
      <w:szCs w:val="24"/>
    </w:rPr>
  </w:style>
  <w:style w:type="character" w:customStyle="1" w:styleId="Char">
    <w:name w:val="批注文字 Char"/>
    <w:link w:val="a3"/>
    <w:uiPriority w:val="99"/>
    <w:locked/>
    <w:rsid w:val="002509E4"/>
    <w:rPr>
      <w:rFonts w:ascii="Calibri" w:eastAsia="宋体" w:hAnsi="Calibri" w:cs="Times New Roman"/>
      <w:kern w:val="2"/>
      <w:sz w:val="24"/>
      <w:szCs w:val="24"/>
    </w:rPr>
  </w:style>
  <w:style w:type="paragraph" w:styleId="a4">
    <w:name w:val="annotation subject"/>
    <w:basedOn w:val="a3"/>
    <w:next w:val="a3"/>
    <w:link w:val="Char0"/>
    <w:uiPriority w:val="99"/>
    <w:rsid w:val="002509E4"/>
    <w:rPr>
      <w:b/>
      <w:bCs/>
    </w:rPr>
  </w:style>
  <w:style w:type="character" w:customStyle="1" w:styleId="Char0">
    <w:name w:val="批注主题 Char"/>
    <w:link w:val="a4"/>
    <w:uiPriority w:val="99"/>
    <w:locked/>
    <w:rsid w:val="002509E4"/>
    <w:rPr>
      <w:rFonts w:ascii="Calibri" w:eastAsia="宋体" w:hAnsi="Calibri" w:cs="Times New Roman"/>
      <w:b/>
      <w:bCs/>
      <w:kern w:val="2"/>
      <w:sz w:val="24"/>
      <w:szCs w:val="24"/>
    </w:rPr>
  </w:style>
  <w:style w:type="paragraph" w:styleId="a5">
    <w:name w:val="Balloon Text"/>
    <w:basedOn w:val="a"/>
    <w:link w:val="Char1"/>
    <w:uiPriority w:val="99"/>
    <w:rsid w:val="002509E4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2509E4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2"/>
    <w:uiPriority w:val="99"/>
    <w:rsid w:val="002509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6"/>
    <w:uiPriority w:val="99"/>
    <w:locked/>
    <w:rsid w:val="002509E4"/>
    <w:rPr>
      <w:rFonts w:cs="Times New Roman"/>
      <w:sz w:val="18"/>
      <w:szCs w:val="18"/>
    </w:rPr>
  </w:style>
  <w:style w:type="paragraph" w:styleId="a7">
    <w:name w:val="header"/>
    <w:basedOn w:val="a"/>
    <w:link w:val="Char3"/>
    <w:uiPriority w:val="99"/>
    <w:rsid w:val="002509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link w:val="a7"/>
    <w:uiPriority w:val="99"/>
    <w:locked/>
    <w:rsid w:val="002509E4"/>
    <w:rPr>
      <w:rFonts w:cs="Times New Roman"/>
      <w:sz w:val="18"/>
      <w:szCs w:val="18"/>
    </w:rPr>
  </w:style>
  <w:style w:type="paragraph" w:styleId="1">
    <w:name w:val="toc 1"/>
    <w:basedOn w:val="a"/>
    <w:next w:val="a"/>
    <w:uiPriority w:val="99"/>
    <w:rsid w:val="002509E4"/>
  </w:style>
  <w:style w:type="paragraph" w:styleId="a8">
    <w:name w:val="Normal (Web)"/>
    <w:basedOn w:val="a"/>
    <w:uiPriority w:val="99"/>
    <w:rsid w:val="002509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uiPriority w:val="99"/>
    <w:qFormat/>
    <w:rsid w:val="002509E4"/>
    <w:rPr>
      <w:rFonts w:cs="Times New Roman"/>
      <w:b/>
      <w:bCs/>
    </w:rPr>
  </w:style>
  <w:style w:type="character" w:styleId="aa">
    <w:name w:val="Hyperlink"/>
    <w:uiPriority w:val="99"/>
    <w:rsid w:val="002509E4"/>
    <w:rPr>
      <w:rFonts w:cs="Times New Roman"/>
      <w:color w:val="000000"/>
      <w:u w:val="none"/>
    </w:rPr>
  </w:style>
  <w:style w:type="character" w:styleId="ab">
    <w:name w:val="annotation reference"/>
    <w:uiPriority w:val="99"/>
    <w:rsid w:val="002509E4"/>
    <w:rPr>
      <w:rFonts w:ascii="Calibri" w:eastAsia="宋体" w:hAnsi="Calibri" w:cs="Times New Roman"/>
      <w:sz w:val="21"/>
      <w:szCs w:val="21"/>
    </w:rPr>
  </w:style>
  <w:style w:type="paragraph" w:customStyle="1" w:styleId="Default">
    <w:name w:val="Default"/>
    <w:uiPriority w:val="99"/>
    <w:rsid w:val="002509E4"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10">
    <w:name w:val="列出段落1"/>
    <w:basedOn w:val="a"/>
    <w:uiPriority w:val="99"/>
    <w:rsid w:val="002509E4"/>
    <w:pPr>
      <w:ind w:firstLineChars="200" w:firstLine="420"/>
    </w:pPr>
    <w:rPr>
      <w:szCs w:val="24"/>
    </w:rPr>
  </w:style>
  <w:style w:type="character" w:customStyle="1" w:styleId="fontstyle01">
    <w:name w:val="fontstyle01"/>
    <w:uiPriority w:val="99"/>
    <w:rsid w:val="002509E4"/>
    <w:rPr>
      <w:rFonts w:ascii="仿宋_GB2312" w:eastAsia="仿宋_GB2312" w:hAnsi="Calibri" w:cs="Times New Roman"/>
      <w:color w:val="000000"/>
      <w:sz w:val="32"/>
      <w:szCs w:val="32"/>
    </w:rPr>
  </w:style>
  <w:style w:type="character" w:customStyle="1" w:styleId="fontstyle11">
    <w:name w:val="fontstyle11"/>
    <w:uiPriority w:val="99"/>
    <w:rsid w:val="002509E4"/>
    <w:rPr>
      <w:rFonts w:ascii="宋体" w:eastAsia="宋体" w:hAnsi="宋体" w:cs="Times New Roman"/>
      <w:color w:val="000000"/>
      <w:sz w:val="28"/>
      <w:szCs w:val="28"/>
    </w:rPr>
  </w:style>
  <w:style w:type="character" w:customStyle="1" w:styleId="fontstyle21">
    <w:name w:val="fontstyle21"/>
    <w:uiPriority w:val="99"/>
    <w:rsid w:val="002509E4"/>
    <w:rPr>
      <w:rFonts w:ascii="宋体" w:eastAsia="宋体" w:hAnsi="宋体" w:cs="Times New Roman"/>
      <w:color w:val="000000"/>
      <w:sz w:val="28"/>
      <w:szCs w:val="28"/>
    </w:rPr>
  </w:style>
  <w:style w:type="character" w:customStyle="1" w:styleId="fontstyle31">
    <w:name w:val="fontstyle31"/>
    <w:uiPriority w:val="99"/>
    <w:rsid w:val="002509E4"/>
    <w:rPr>
      <w:rFonts w:ascii="TimesNewRomanPSMT" w:eastAsia="宋体" w:hAnsi="TimesNewRomanPSMT" w:cs="Times New Roman"/>
      <w:color w:val="000000"/>
      <w:sz w:val="28"/>
      <w:szCs w:val="28"/>
    </w:rPr>
  </w:style>
  <w:style w:type="paragraph" w:customStyle="1" w:styleId="11">
    <w:name w:val="列出段落11"/>
    <w:basedOn w:val="a"/>
    <w:uiPriority w:val="99"/>
    <w:rsid w:val="002509E4"/>
    <w:pPr>
      <w:ind w:firstLineChars="200" w:firstLine="420"/>
    </w:pPr>
  </w:style>
  <w:style w:type="character" w:customStyle="1" w:styleId="font41">
    <w:name w:val="font41"/>
    <w:uiPriority w:val="99"/>
    <w:rsid w:val="002509E4"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font11">
    <w:name w:val="font11"/>
    <w:uiPriority w:val="99"/>
    <w:rsid w:val="002509E4"/>
    <w:rPr>
      <w:rFonts w:ascii="宋体" w:eastAsia="宋体" w:hAnsi="宋体" w:cs="宋体"/>
      <w:color w:val="000000"/>
      <w:sz w:val="22"/>
      <w:szCs w:val="22"/>
      <w:u w:val="single"/>
    </w:rPr>
  </w:style>
  <w:style w:type="character" w:customStyle="1" w:styleId="font01">
    <w:name w:val="font01"/>
    <w:uiPriority w:val="99"/>
    <w:rsid w:val="002509E4"/>
    <w:rPr>
      <w:rFonts w:ascii="宋体" w:eastAsia="宋体" w:hAnsi="宋体" w:cs="宋体"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nk.springer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406</Words>
  <Characters>2320</Characters>
  <Application>Microsoft Office Word</Application>
  <DocSecurity>0</DocSecurity>
  <Lines>19</Lines>
  <Paragraphs>5</Paragraphs>
  <ScaleCrop>false</ScaleCrop>
  <Company>Microsoft</Company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陕西师范大学关于做好学术型研究生培养方案修订工作的通知</dc:title>
  <dc:subject/>
  <dc:creator>ly</dc:creator>
  <cp:keywords/>
  <dc:description/>
  <cp:lastModifiedBy>NTKO</cp:lastModifiedBy>
  <cp:revision>22</cp:revision>
  <dcterms:created xsi:type="dcterms:W3CDTF">2017-06-21T01:01:00Z</dcterms:created>
  <dcterms:modified xsi:type="dcterms:W3CDTF">2017-08-08T09:24:00Z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