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D8" w:rsidRPr="00E72EE4" w:rsidRDefault="00D62ED8" w:rsidP="00D62ED8">
      <w:pPr>
        <w:spacing w:line="570" w:lineRule="exact"/>
        <w:jc w:val="center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附件1：</w:t>
      </w:r>
      <w:r w:rsidRPr="00E72EE4">
        <w:rPr>
          <w:rFonts w:ascii="方正黑体_GBK" w:eastAsia="方正黑体_GBK" w:hint="eastAsia"/>
          <w:sz w:val="24"/>
          <w:szCs w:val="24"/>
        </w:rPr>
        <w:t>成都市金牛区</w:t>
      </w:r>
      <w:r>
        <w:rPr>
          <w:rFonts w:ascii="方正黑体_GBK" w:eastAsia="方正黑体_GBK" w:hint="eastAsia"/>
          <w:sz w:val="24"/>
          <w:szCs w:val="24"/>
        </w:rPr>
        <w:t>面向部属重点师范院校</w:t>
      </w:r>
      <w:r w:rsidRPr="00E72EE4">
        <w:rPr>
          <w:rFonts w:ascii="方正黑体_GBK" w:eastAsia="方正黑体_GBK" w:hint="eastAsia"/>
          <w:sz w:val="24"/>
          <w:szCs w:val="24"/>
        </w:rPr>
        <w:t>考核招聘（</w:t>
      </w:r>
      <w:r>
        <w:rPr>
          <w:rFonts w:ascii="方正黑体_GBK" w:eastAsia="方正黑体_GBK" w:hint="eastAsia"/>
          <w:sz w:val="24"/>
          <w:szCs w:val="24"/>
        </w:rPr>
        <w:t>陕西师大</w:t>
      </w:r>
      <w:r w:rsidRPr="00E72EE4">
        <w:rPr>
          <w:rFonts w:ascii="方正黑体_GBK" w:eastAsia="方正黑体_GBK" w:hint="eastAsia"/>
          <w:sz w:val="24"/>
          <w:szCs w:val="24"/>
        </w:rPr>
        <w:t>考点）岗位信息表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850"/>
        <w:gridCol w:w="4111"/>
      </w:tblGrid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6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85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4111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招聘岗位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四川省成都市财贸职业高级中学校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语文1、数学1。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成都市洞子口职高（44中）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数学1、学前教育1</w:t>
            </w: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、</w:t>
            </w:r>
            <w:r w:rsidRPr="007170FD">
              <w:rPr>
                <w:rFonts w:ascii="方正仿宋_GBK" w:eastAsia="方正仿宋_GBK" w:hAnsi="宋体" w:cs="宋体" w:hint="eastAsia"/>
                <w:sz w:val="22"/>
                <w:szCs w:val="22"/>
              </w:rPr>
              <w:t>信息技术1</w:t>
            </w: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四川省成都市第八中学校（高完中）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数学1、地理1、信息技术1。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成都市第十八中学校（高完中）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英语1、化学1、历史1。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成都市第二十中学校（高完中）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数学1、物理1、体育1。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成都第三十六中学校（高完中）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语文1、物理1。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成都市铁路中学校（高完中）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物理1、历史1、体育1。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成都市通锦中学校（高完中）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语文1、数学1、英语1。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成都七中万达学校（高完中）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物理1、地理1、音乐1、心理学1。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成都市金牛中学校（初中）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语文1、数学1、信息技术1。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成都市金牛实验中学校（初中）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语文1、生物1。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成都市树德实验学校沙河校区      （新建初中）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语文1、数学1。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成都市铁中府河学校（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九义校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语文1、政治1。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成都市茶店子小学校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数学1、体育1、美术1。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 xml:space="preserve"> 成都市解放北路第一小学校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语文1、数学1、科学1。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成都市人民北路小学校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语文2、</w:t>
            </w:r>
            <w:bookmarkStart w:id="0" w:name="_GoBack"/>
            <w:bookmarkEnd w:id="0"/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数学1。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成都市石笋街小学校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62ED8" w:rsidRPr="00C63AD6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C63AD6"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语文1、数学1、体育1。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成都市沙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湾路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小学校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D62ED8" w:rsidRPr="0047199F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成都市锦西小学校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D62ED8" w:rsidRPr="0047199F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 w:rsidRPr="0047199F">
              <w:rPr>
                <w:rFonts w:ascii="方正仿宋_GBK" w:eastAsia="方正仿宋_GBK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  <w:vAlign w:val="center"/>
          </w:tcPr>
          <w:p w:rsidR="00D62ED8" w:rsidRDefault="00D62ED8" w:rsidP="00650E45">
            <w:pPr>
              <w:jc w:val="center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成都市实验小学北新校区（新建）</w:t>
            </w:r>
          </w:p>
        </w:tc>
        <w:tc>
          <w:tcPr>
            <w:tcW w:w="850" w:type="dxa"/>
            <w:vAlign w:val="center"/>
          </w:tcPr>
          <w:p w:rsidR="00D62ED8" w:rsidRDefault="00D62ED8" w:rsidP="00650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62ED8" w:rsidRPr="0047199F" w:rsidRDefault="00D62ED8" w:rsidP="00650E45">
            <w:pPr>
              <w:spacing w:line="280" w:lineRule="exact"/>
              <w:rPr>
                <w:rFonts w:ascii="方正仿宋_GBK" w:eastAsia="方正仿宋_GBK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2"/>
                <w:szCs w:val="22"/>
              </w:rPr>
              <w:t>语文1、科学1。</w:t>
            </w:r>
          </w:p>
        </w:tc>
      </w:tr>
      <w:tr w:rsidR="00D62ED8" w:rsidRPr="0047199F" w:rsidTr="00650E45">
        <w:trPr>
          <w:trHeight w:val="454"/>
        </w:trPr>
        <w:tc>
          <w:tcPr>
            <w:tcW w:w="710" w:type="dxa"/>
          </w:tcPr>
          <w:p w:rsidR="00D62ED8" w:rsidRPr="0047199F" w:rsidRDefault="00D62ED8" w:rsidP="00650E45">
            <w:pPr>
              <w:spacing w:line="280" w:lineRule="exact"/>
              <w:rPr>
                <w:rFonts w:ascii="方正仿宋_GBK" w:eastAsia="方正仿宋_GBK" w:hAnsi="华文楷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华文楷体"/>
                <w:sz w:val="24"/>
              </w:rPr>
            </w:pPr>
            <w:r w:rsidRPr="0047199F">
              <w:rPr>
                <w:rFonts w:ascii="方正仿宋_GBK" w:eastAsia="方正仿宋_GBK" w:hAnsi="华文楷体"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D62ED8" w:rsidRPr="0047199F" w:rsidRDefault="00D62ED8" w:rsidP="00650E45">
            <w:pPr>
              <w:spacing w:line="280" w:lineRule="exact"/>
              <w:jc w:val="center"/>
              <w:rPr>
                <w:rFonts w:ascii="方正仿宋_GBK" w:eastAsia="方正仿宋_GBK" w:hAnsi="华文楷体"/>
                <w:sz w:val="24"/>
              </w:rPr>
            </w:pPr>
            <w:r>
              <w:rPr>
                <w:rFonts w:ascii="方正仿宋_GBK" w:eastAsia="方正仿宋_GBK" w:hAnsi="华文楷体" w:hint="eastAsia"/>
                <w:sz w:val="24"/>
              </w:rPr>
              <w:t>51</w:t>
            </w:r>
          </w:p>
        </w:tc>
        <w:tc>
          <w:tcPr>
            <w:tcW w:w="4111" w:type="dxa"/>
          </w:tcPr>
          <w:p w:rsidR="00D62ED8" w:rsidRPr="0047199F" w:rsidRDefault="00D62ED8" w:rsidP="00650E45">
            <w:pPr>
              <w:spacing w:line="280" w:lineRule="exact"/>
              <w:rPr>
                <w:rFonts w:ascii="方正仿宋_GBK" w:eastAsia="方正仿宋_GBK" w:hAnsi="华文楷体"/>
                <w:sz w:val="32"/>
                <w:szCs w:val="32"/>
              </w:rPr>
            </w:pPr>
          </w:p>
        </w:tc>
      </w:tr>
    </w:tbl>
    <w:p w:rsidR="00D62ED8" w:rsidRDefault="00D62ED8" w:rsidP="00D62ED8">
      <w:pPr>
        <w:spacing w:line="280" w:lineRule="exact"/>
        <w:rPr>
          <w:rFonts w:ascii="方正小标宋_GBK" w:eastAsia="方正小标宋_GBK" w:cs="方正小标宋_GBK"/>
          <w:sz w:val="42"/>
          <w:szCs w:val="42"/>
        </w:rPr>
      </w:pPr>
    </w:p>
    <w:p w:rsidR="00D62ED8" w:rsidRDefault="00D62ED8" w:rsidP="00D62ED8">
      <w:pPr>
        <w:spacing w:line="570" w:lineRule="exact"/>
        <w:rPr>
          <w:rFonts w:ascii="方正小标宋_GBK" w:eastAsia="方正小标宋_GBK" w:cs="方正小标宋_GBK"/>
          <w:sz w:val="42"/>
          <w:szCs w:val="42"/>
        </w:rPr>
      </w:pPr>
    </w:p>
    <w:p w:rsidR="00A23712" w:rsidRDefault="00A23712"/>
    <w:sectPr w:rsidR="00A2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D8"/>
    <w:rsid w:val="007B6451"/>
    <w:rsid w:val="00A23712"/>
    <w:rsid w:val="00D6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P R 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2018-11-15T00:45:00Z</dcterms:created>
  <dcterms:modified xsi:type="dcterms:W3CDTF">2018-11-15T00:45:00Z</dcterms:modified>
</cp:coreProperties>
</file>