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wordWrap/>
        <w:ind w:left="0" w:firstLine="0"/>
        <w:jc w:val="center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陕西省2018年农村学校教师特设岗位计划</w:t>
      </w:r>
    </w:p>
    <w:p>
      <w:pPr>
        <w:keepNext w:val="0"/>
        <w:keepLines w:val="0"/>
        <w:widowControl/>
        <w:suppressLineNumbers w:val="0"/>
        <w:wordWrap/>
        <w:ind w:left="0" w:firstLine="0"/>
        <w:jc w:val="center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实施工作各市教育局（特岗办）联系方式</w:t>
      </w:r>
    </w:p>
    <w:p>
      <w:pPr>
        <w:pStyle w:val="2"/>
        <w:keepNext w:val="0"/>
        <w:keepLines w:val="0"/>
        <w:widowControl/>
        <w:suppressLineNumbers w:val="0"/>
        <w:wordWrap/>
        <w:ind w:left="0" w:firstLine="42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西安   徐鹏飞   029—86787710   569924354@qq.com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宝鸡   王   玉   0917—2790238   1363911875@qq.com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咸阳   罗安彪   029—33328033   93685604@qq.com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铜川   杜   洁   0919—3155036   1377784866@qq.com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渭南   李   阳   0913—2930835   wnjyj2125@163.com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延安   刘俊伟   0911—2160802   424688321@qq.com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榆林   韩胜飞   0912—3529395   627585545@qq.com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汉中   王   森   0916—2626674   hzjsgzk@126.com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安康   张   荣   0915—3212059   aksjyjrsk@163.com</w:t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br w:type="textWrapping"/>
      </w:r>
      <w:r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  <w:t>      商洛   田燕苹   0914—2317722   sljszg@163.com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7558"/>
    <w:rsid w:val="400675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2018-05-25T03:07:00Z</dcterms:created>
  <dc:creator>木槿花开</dc:creator>
  <cp:lastModifiedBy>木槿花开</cp:lastModifiedBy>
  <dcterms:modified xsi:type="dcterms:W3CDTF">2018-05-25T03:08:41Z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